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62805" cy="3563620"/>
            <wp:effectExtent l="0" t="0" r="1079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1431925"/>
            <wp:effectExtent l="0" t="0" r="952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2680335"/>
            <wp:effectExtent l="0" t="0" r="1143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7020" cy="1835150"/>
            <wp:effectExtent l="0" t="0" r="508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44270"/>
            <wp:effectExtent l="0" t="0" r="2540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55215"/>
            <wp:effectExtent l="0" t="0" r="10795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7095" cy="3137535"/>
            <wp:effectExtent l="0" t="0" r="1905" b="1206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eastAsia"/>
          <w:sz w:val="24"/>
          <w:szCs w:val="24"/>
        </w:rPr>
        <w:t>黑盒监控</w:t>
      </w:r>
      <w:r>
        <w:rPr>
          <w:rFonts w:hint="eastAsia"/>
        </w:rPr>
        <w:t>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主要关注的</w:t>
      </w:r>
      <w:r>
        <w:rPr>
          <w:rFonts w:hint="eastAsia"/>
          <w:color w:val="FF0000"/>
        </w:rPr>
        <w:t>现象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对目标系统没有侵入性，只是观测其状态，也叫基于</w:t>
      </w:r>
      <w:r>
        <w:rPr>
          <w:rFonts w:hint="eastAsia"/>
          <w:color w:val="FF0000"/>
          <w:lang w:val="en-US" w:eastAsia="zh-CN"/>
        </w:rPr>
        <w:t>探针的方式</w:t>
      </w:r>
      <w:r>
        <w:rPr>
          <w:rFonts w:hint="eastAsia"/>
          <w:lang w:val="en-US" w:eastAsia="zh-CN"/>
        </w:rPr>
        <w:t>。</w:t>
      </w:r>
      <w:r>
        <w:rPr>
          <w:rFonts w:hint="eastAsia"/>
        </w:rPr>
        <w:t>一般都是正在发生的东西，例如出现一个告警，某文件系统不可写入，那么这种监控就是站在用户的角度能看到的监控，重点在于能对正在发生的故障进行告警。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  <w:sz w:val="24"/>
          <w:szCs w:val="24"/>
        </w:rPr>
        <w:t>白盒监控</w:t>
      </w:r>
      <w:r>
        <w:rPr>
          <w:rFonts w:hint="eastAsia"/>
        </w:rPr>
        <w:t>，</w:t>
      </w:r>
    </w:p>
    <w:p>
      <w:pPr>
        <w:ind w:firstLine="420"/>
        <w:rPr>
          <w:rFonts w:hint="eastAsia"/>
          <w:lang w:eastAsia="zh-CN"/>
        </w:rPr>
      </w:pPr>
      <w:r>
        <w:rPr>
          <w:rFonts w:hint="eastAsia"/>
        </w:rPr>
        <w:t>主要关注的是</w:t>
      </w:r>
      <w:r>
        <w:rPr>
          <w:rFonts w:hint="eastAsia"/>
          <w:color w:val="FF0000"/>
        </w:rPr>
        <w:t>原因</w:t>
      </w:r>
      <w:r>
        <w:rPr>
          <w:rFonts w:hint="eastAsia"/>
        </w:rPr>
        <w:t>，</w:t>
      </w:r>
      <w:r>
        <w:rPr>
          <w:rFonts w:hint="eastAsia"/>
          <w:color w:val="FF0000"/>
          <w:lang w:val="en-US" w:eastAsia="zh-CN"/>
        </w:rPr>
        <w:t>自省方式</w:t>
      </w:r>
      <w:r>
        <w:rPr>
          <w:rFonts w:hint="eastAsia"/>
          <w:lang w:val="en-US" w:eastAsia="zh-CN"/>
        </w:rPr>
        <w:t>，</w:t>
      </w:r>
      <w:r>
        <w:rPr>
          <w:rFonts w:hint="eastAsia"/>
        </w:rPr>
        <w:t>也就是系统内部</w:t>
      </w:r>
      <w:r>
        <w:rPr>
          <w:rFonts w:hint="eastAsia"/>
          <w:lang w:val="en-US" w:eastAsia="zh-CN"/>
        </w:rPr>
        <w:t>生成</w:t>
      </w:r>
      <w:r>
        <w:rPr>
          <w:rFonts w:hint="eastAsia"/>
        </w:rPr>
        <w:t>一些指标，</w:t>
      </w:r>
      <w:r>
        <w:rPr>
          <w:rFonts w:hint="eastAsia"/>
          <w:lang w:val="en-US" w:eastAsia="zh-CN"/>
        </w:rPr>
        <w:t>等监控系统来采集的时候吐出来，</w:t>
      </w:r>
      <w:r>
        <w:rPr>
          <w:rFonts w:hint="eastAsia"/>
        </w:rPr>
        <w:t>对于应用系统来说，就称之为应用的埋点</w:t>
      </w:r>
      <w:r>
        <w:rPr>
          <w:rFonts w:hint="eastAsia"/>
          <w:lang w:eastAsia="zh-CN"/>
        </w:rPr>
        <w:t>。</w:t>
      </w:r>
    </w:p>
    <w:p>
      <w:pPr>
        <w:ind w:firstLine="420"/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2968625"/>
            <wp:effectExtent l="0" t="0" r="12065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在对应的系统之旁添加附加组件，一作为客户端抽取传统指标数据，格式化为Prometheus兼容的数据格式后，在PM拉取数据时响应给PM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Instrumentation：测量系统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在应用中内嵌了prometheus兼容的指标暴露器。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Pushgateway：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对于一些短期任务、批处理任务，因为开始和结束时间不确定，照理应采用Push推送的方式提供指标，而PM本身不支持推送机制，所以先将指标Push给pushgateway缓存起来，然后PM再通过pull方式从pushgateway采集数据。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281045"/>
            <wp:effectExtent l="0" t="0" r="10795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3910"/>
            <wp:effectExtent l="0" t="0" r="1905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26025" cy="1342390"/>
            <wp:effectExtent l="0" t="0" r="3175" b="38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5550" cy="1664335"/>
            <wp:effectExtent l="0" t="0" r="635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构建样本时间序列表达式，来过滤想要的样本值：</w:t>
      </w:r>
    </w:p>
    <w:p>
      <w:r>
        <w:drawing>
          <wp:inline distT="0" distB="0" distL="114300" distR="114300">
            <wp:extent cx="3200400" cy="888365"/>
            <wp:effectExtent l="0" t="0" r="0" b="6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876550"/>
            <wp:effectExtent l="0" t="0" r="8890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分位数（Quantile），亦称分位点，是指将一个随机变量的概率分布范围分为几个等份的数值点，常用的有中位数（即二分位数）、四分位数、百分位数等。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4010" cy="2465070"/>
            <wp:effectExtent l="0" t="0" r="8890" b="1143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Target: 每个能被prometheus监控的系统叫做一个target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Job: 多个同类型的target在prometheus内部被归为一个类  叫一个Job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Instance: 一个target的实例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14165" cy="2430145"/>
            <wp:effectExtent l="0" t="0" r="635" b="825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800" cy="2786380"/>
            <wp:effectExtent l="0" t="0" r="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解压：</w:t>
      </w:r>
      <w:r>
        <w:drawing>
          <wp:inline distT="0" distB="0" distL="114300" distR="114300">
            <wp:extent cx="4076700" cy="222250"/>
            <wp:effectExtent l="0" t="0" r="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配置快捷方式：</w:t>
      </w:r>
      <w:r>
        <w:drawing>
          <wp:inline distT="0" distB="0" distL="114300" distR="114300">
            <wp:extent cx="3740150" cy="311150"/>
            <wp:effectExtent l="0" t="0" r="6350" b="635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解压node-exporter</w:t>
      </w:r>
    </w:p>
    <w:p>
      <w:r>
        <w:drawing>
          <wp:inline distT="0" distB="0" distL="114300" distR="114300">
            <wp:extent cx="5273675" cy="2717165"/>
            <wp:effectExtent l="0" t="0" r="9525" b="63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在prometheus.yml中添加job和target</w:t>
      </w:r>
    </w:p>
    <w:p>
      <w:r>
        <w:drawing>
          <wp:inline distT="0" distB="0" distL="114300" distR="114300">
            <wp:extent cx="4335145" cy="1501140"/>
            <wp:effectExtent l="0" t="0" r="8255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06525"/>
            <wp:effectExtent l="0" t="0" r="11430" b="317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指标查询与计算：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#每个CPU的空闲时长（比例）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node_cpu_seconds_total{mode="idle"} </w:t>
      </w:r>
    </w:p>
    <w:p>
      <w:r>
        <w:drawing>
          <wp:inline distT="0" distB="0" distL="114300" distR="114300">
            <wp:extent cx="5272405" cy="463550"/>
            <wp:effectExtent l="0" t="0" r="10795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2630"/>
            <wp:effectExtent l="0" t="0" r="3175" b="127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#计算机cpu使用率的计算：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(1-avg(irate(node_cpu_seconds_total{mode="idle"}[5m])) by (instance))*100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过滤表达式名{ }[时长] 时间范围所有样本的集合，一个区间向量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13940"/>
            <wp:effectExtent l="0" t="0" r="3175" b="1016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irate( )  速率精确计算函数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929005"/>
            <wp:effectExtent l="0" t="0" r="3810" b="1079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avg( ) by(instance) 计算平均值，基于实例聚合。即对一台主机上的所有CPU核心做平均。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793115"/>
            <wp:effectExtent l="0" t="0" r="11430" b="698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420" w:firstLineChars="0"/>
        <w:textAlignment w:val="auto"/>
        <w:rPr>
          <w:rFonts w:hint="default" w:ascii="monospace" w:hAnsi="monospace" w:eastAsia="monospace" w:cs="monospace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monospace" w:hAnsi="monospace" w:eastAsia="monospace" w:cs="monospace"/>
          <w:i w:val="0"/>
          <w:caps w:val="0"/>
          <w:color w:val="4D4D4D"/>
          <w:spacing w:val="0"/>
          <w:sz w:val="21"/>
          <w:szCs w:val="21"/>
          <w:shd w:val="clear" w:fill="FFFFFF"/>
        </w:rPr>
        <w:t>irate和rate都会用于计算某个指标在一定时间间隔内的变化速率。但是它们的计算方法有所不同：irate取的是在指定时间范围内的</w:t>
      </w:r>
      <w:r>
        <w:rPr>
          <w:rFonts w:hint="default" w:ascii="monospace" w:hAnsi="monospace" w:eastAsia="monospace" w:cs="monospace"/>
          <w:i w:val="0"/>
          <w:caps w:val="0"/>
          <w:color w:val="F33B45"/>
          <w:spacing w:val="0"/>
          <w:sz w:val="21"/>
          <w:szCs w:val="21"/>
          <w:shd w:val="clear" w:fill="FFFFFF"/>
        </w:rPr>
        <w:t>最近两个数据点</w:t>
      </w:r>
      <w:r>
        <w:rPr>
          <w:rFonts w:hint="default" w:ascii="monospace" w:hAnsi="monospace" w:eastAsia="monospace" w:cs="monospace"/>
          <w:i w:val="0"/>
          <w:caps w:val="0"/>
          <w:color w:val="4D4D4D"/>
          <w:spacing w:val="0"/>
          <w:sz w:val="21"/>
          <w:szCs w:val="21"/>
          <w:shd w:val="clear" w:fill="FFFFFF"/>
        </w:rPr>
        <w:t>来算速率，而rate会取</w:t>
      </w:r>
      <w:r>
        <w:rPr>
          <w:rFonts w:hint="default" w:ascii="monospace" w:hAnsi="monospace" w:eastAsia="monospace" w:cs="monospace"/>
          <w:i w:val="0"/>
          <w:caps w:val="0"/>
          <w:color w:val="F33B45"/>
          <w:spacing w:val="0"/>
          <w:sz w:val="21"/>
          <w:szCs w:val="21"/>
          <w:shd w:val="clear" w:fill="FFFFFF"/>
        </w:rPr>
        <w:t>指定时间范围内所有数据点</w:t>
      </w:r>
      <w:r>
        <w:rPr>
          <w:rFonts w:hint="default" w:ascii="monospace" w:hAnsi="monospace" w:eastAsia="monospace" w:cs="monospace"/>
          <w:i w:val="0"/>
          <w:caps w:val="0"/>
          <w:color w:val="4D4D4D"/>
          <w:spacing w:val="0"/>
          <w:sz w:val="21"/>
          <w:szCs w:val="21"/>
          <w:shd w:val="clear" w:fill="FFFFFF"/>
        </w:rPr>
        <w:t>，算出一组速率，然后取平均值作为结果。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420" w:firstLineChars="0"/>
        <w:textAlignment w:val="auto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monospace" w:hAnsi="monospace" w:eastAsia="monospace" w:cs="monospace"/>
          <w:i w:val="0"/>
          <w:caps w:val="0"/>
          <w:color w:val="4D4D4D"/>
          <w:spacing w:val="0"/>
          <w:sz w:val="21"/>
          <w:szCs w:val="21"/>
          <w:shd w:val="clear" w:fill="FFFFFF"/>
        </w:rPr>
        <w:t>所以官网文档说：irate适合快速变化的计数器（counter），而rate适合缓慢变化的计数器（counter）。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也可以理解，对于快速变化的计数器，如果使用rate，因为使用了平均值，很容易把峰值削平。除非我们把时间间隔设置得足够小，就能够减弱这种效应</w:t>
      </w:r>
    </w:p>
    <w:p>
      <w:r>
        <w:drawing>
          <wp:inline distT="0" distB="0" distL="114300" distR="114300">
            <wp:extent cx="5274310" cy="2443480"/>
            <wp:effectExtent l="0" t="0" r="8890" b="762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461135"/>
            <wp:effectExtent l="0" t="0" r="635" b="1206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换成2分钟后两条线重复，应该是你采集数据interval配的是1m，这样，2分钟刚好取到两个数据，irate和rate的值就一样了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7900"/>
            <wp:effectExtent l="0" t="0" r="1270" b="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61975"/>
            <wp:effectExtent l="0" t="0" r="2540" b="952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#以此来判断主机cpu是不是高负荷状态，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#看平均负载是否长时间&gt;该节点上所有CPU核心数量的两倍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77825"/>
            <wp:effectExtent l="0" t="0" r="11430" b="317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91055"/>
            <wp:effectExtent l="0" t="0" r="1270" b="444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1308100"/>
            <wp:effectExtent l="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在grafana中输入同样的公式可以得到图表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02505" cy="2953385"/>
            <wp:effectExtent l="0" t="0" r="10795" b="571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Mysql-exporter: 作为一个暴露器，在每个节点（mysql实例）上装一个； 以某个用户的身份有权限连到mysql中，读取mysql内建的各种状态数据  将其转换为prometheus兼容的指标格式。让prometheus server可以周期性地进行抓取，exporter收到抓取请求之后 实时地向mysql发起查询，将查到的数据在本地进行计算和转化  最后把结果报告给PM server。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PromQL基础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31795"/>
            <wp:effectExtent l="0" t="0" r="2540" b="19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指标序列可以共用一个时间戳，但是当指标数量很大时，若同一个时间点各个指标同时提交了很多样本  会导致系统和应用压力过大，所以一个时间结点的样本其实是 以一定的随机算法分布  在</w:t>
      </w:r>
      <w:r>
        <w:rPr>
          <w:rFonts w:hint="eastAsia"/>
          <w:u w:val="single"/>
          <w:lang w:val="en-US" w:eastAsia="zh-CN"/>
        </w:rPr>
        <w:t>一个时间周期内的不同时间点提交</w:t>
      </w:r>
      <w:r>
        <w:rPr>
          <w:rFonts w:hint="eastAsia"/>
          <w:lang w:val="en-US" w:eastAsia="zh-CN"/>
        </w:rPr>
        <w:t>的（为了缓解瞬时的压力）。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即时向量：只取每个指标 最近一次采集的 所有或者部分样本，  咩有样本的就留空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范围向量/区间向量：在时间序列的需求指标上 取一些特定时间的样本。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82825"/>
            <wp:effectExtent l="0" t="0" r="1905" b="317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本质是：标签过滤器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743710"/>
            <wp:effectExtent l="0" t="0" r="635" b="889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59915"/>
            <wp:effectExtent l="0" t="0" r="3810" b="698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71520"/>
            <wp:effectExtent l="0" t="0" r="9525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33065"/>
            <wp:effectExtent l="0" t="0" r="2540" b="63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45075" cy="2656840"/>
            <wp:effectExtent l="0" t="0" r="9525" b="1016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5295"/>
            <wp:effectExtent l="0" t="0" r="3175" b="190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98420"/>
            <wp:effectExtent l="0" t="0" r="12065" b="508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3221990"/>
            <wp:effectExtent l="0" t="0" r="0" b="381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88310"/>
            <wp:effectExtent l="0" t="0" r="9525" b="889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72485"/>
            <wp:effectExtent l="0" t="0" r="3175" b="571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90800"/>
            <wp:effectExtent l="0" t="0" r="1016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将累积直方图换算成常见直方图 满足正态分布。</w:t>
      </w:r>
    </w:p>
    <w:p>
      <w:r>
        <w:drawing>
          <wp:inline distT="0" distB="0" distL="114300" distR="114300">
            <wp:extent cx="5266690" cy="2127250"/>
            <wp:effectExtent l="0" t="0" r="3810" b="635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99310"/>
            <wp:effectExtent l="0" t="0" r="8890" b="889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24455"/>
            <wp:effectExtent l="0" t="0" r="10160" b="444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在时间向量上做各种计算：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8270" cy="2369185"/>
            <wp:effectExtent l="0" t="0" r="11430" b="571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24430"/>
            <wp:effectExtent l="0" t="0" r="4445" b="127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9565"/>
            <wp:effectExtent l="0" t="0" r="12065" b="63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4985"/>
            <wp:effectExtent l="0" t="0" r="1270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04695"/>
            <wp:effectExtent l="0" t="0" r="3175" b="190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81960"/>
            <wp:effectExtent l="0" t="0" r="1905" b="254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1186815"/>
            <wp:effectExtent l="0" t="0" r="9525" b="698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29740"/>
            <wp:effectExtent l="0" t="0" r="635" b="1016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其意义为：计算出每类请求中的500响应码在该类请求中比例大于10%的请求有哪些</w:t>
      </w:r>
    </w:p>
    <w:p>
      <w:pPr>
        <w:rPr>
          <w:rFonts w:hint="default"/>
          <w:u w:val="none"/>
          <w:lang w:val="en-US" w:eastAsia="zh-CN"/>
        </w:rPr>
      </w:pPr>
      <w:r>
        <w:drawing>
          <wp:inline distT="0" distB="0" distL="114300" distR="114300">
            <wp:extent cx="5268595" cy="2135505"/>
            <wp:effectExtent l="0" t="0" r="1905" b="1079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default"/>
          <w:u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E6669"/>
    <w:rsid w:val="014C3229"/>
    <w:rsid w:val="014E707E"/>
    <w:rsid w:val="034A4D3A"/>
    <w:rsid w:val="045D0F56"/>
    <w:rsid w:val="060D5ECD"/>
    <w:rsid w:val="066E531E"/>
    <w:rsid w:val="0769502C"/>
    <w:rsid w:val="078A1A8A"/>
    <w:rsid w:val="0C210CCB"/>
    <w:rsid w:val="105F44C3"/>
    <w:rsid w:val="11CD2D62"/>
    <w:rsid w:val="12795FDA"/>
    <w:rsid w:val="12A621EF"/>
    <w:rsid w:val="12EF4AFB"/>
    <w:rsid w:val="13897218"/>
    <w:rsid w:val="13F30878"/>
    <w:rsid w:val="14FA2038"/>
    <w:rsid w:val="152B08F2"/>
    <w:rsid w:val="1598256C"/>
    <w:rsid w:val="168A7C82"/>
    <w:rsid w:val="16993ECF"/>
    <w:rsid w:val="179024DF"/>
    <w:rsid w:val="17D82D1E"/>
    <w:rsid w:val="18FF1DD8"/>
    <w:rsid w:val="19741778"/>
    <w:rsid w:val="1BD44714"/>
    <w:rsid w:val="1C81715E"/>
    <w:rsid w:val="1DB022C0"/>
    <w:rsid w:val="1DCB1138"/>
    <w:rsid w:val="1E0B12F4"/>
    <w:rsid w:val="1E2072F6"/>
    <w:rsid w:val="1E3270F3"/>
    <w:rsid w:val="1F017EBE"/>
    <w:rsid w:val="1F870897"/>
    <w:rsid w:val="203E24E8"/>
    <w:rsid w:val="21255B6F"/>
    <w:rsid w:val="21CA523A"/>
    <w:rsid w:val="226D1FDD"/>
    <w:rsid w:val="229D2402"/>
    <w:rsid w:val="22A14117"/>
    <w:rsid w:val="23A4045C"/>
    <w:rsid w:val="242A1DCA"/>
    <w:rsid w:val="25FF4ECB"/>
    <w:rsid w:val="26322D04"/>
    <w:rsid w:val="2663696E"/>
    <w:rsid w:val="293A1D98"/>
    <w:rsid w:val="2A660346"/>
    <w:rsid w:val="2AB915A0"/>
    <w:rsid w:val="2C6A5030"/>
    <w:rsid w:val="2D0C5E49"/>
    <w:rsid w:val="2F6B3E76"/>
    <w:rsid w:val="2FD11C55"/>
    <w:rsid w:val="30081096"/>
    <w:rsid w:val="31845E49"/>
    <w:rsid w:val="31A37196"/>
    <w:rsid w:val="31BD5164"/>
    <w:rsid w:val="321E2FEB"/>
    <w:rsid w:val="37204A02"/>
    <w:rsid w:val="375349AE"/>
    <w:rsid w:val="37DD050C"/>
    <w:rsid w:val="381E1CE1"/>
    <w:rsid w:val="38354CC8"/>
    <w:rsid w:val="383B34D5"/>
    <w:rsid w:val="38B34582"/>
    <w:rsid w:val="39031854"/>
    <w:rsid w:val="3BA2176E"/>
    <w:rsid w:val="3D5536F3"/>
    <w:rsid w:val="3EA444AE"/>
    <w:rsid w:val="3EAC34E7"/>
    <w:rsid w:val="3EB10033"/>
    <w:rsid w:val="3F4B7D80"/>
    <w:rsid w:val="4200573A"/>
    <w:rsid w:val="43AD1397"/>
    <w:rsid w:val="44E06DA9"/>
    <w:rsid w:val="46BB2E49"/>
    <w:rsid w:val="488428C1"/>
    <w:rsid w:val="48A20F09"/>
    <w:rsid w:val="493F5FFA"/>
    <w:rsid w:val="497851A8"/>
    <w:rsid w:val="49E962DD"/>
    <w:rsid w:val="4B210516"/>
    <w:rsid w:val="4C53649A"/>
    <w:rsid w:val="4C575636"/>
    <w:rsid w:val="4CAA7A65"/>
    <w:rsid w:val="4CFB5D4D"/>
    <w:rsid w:val="4DED5496"/>
    <w:rsid w:val="4E036625"/>
    <w:rsid w:val="4F9C498D"/>
    <w:rsid w:val="50366D84"/>
    <w:rsid w:val="52C307AB"/>
    <w:rsid w:val="531B079A"/>
    <w:rsid w:val="55AC48FE"/>
    <w:rsid w:val="562F7A40"/>
    <w:rsid w:val="573D2F62"/>
    <w:rsid w:val="588401EF"/>
    <w:rsid w:val="593C2024"/>
    <w:rsid w:val="598F7012"/>
    <w:rsid w:val="5A521B3E"/>
    <w:rsid w:val="5A567DE8"/>
    <w:rsid w:val="5AA800DB"/>
    <w:rsid w:val="5B6E12D0"/>
    <w:rsid w:val="5BDE185E"/>
    <w:rsid w:val="5C226D76"/>
    <w:rsid w:val="5C823EFB"/>
    <w:rsid w:val="5C8D3AB4"/>
    <w:rsid w:val="5D8B1F31"/>
    <w:rsid w:val="5DB37C73"/>
    <w:rsid w:val="5F140420"/>
    <w:rsid w:val="5F1958E5"/>
    <w:rsid w:val="5FB23EB4"/>
    <w:rsid w:val="5FEE7BBF"/>
    <w:rsid w:val="607671C4"/>
    <w:rsid w:val="61A34207"/>
    <w:rsid w:val="61DA510F"/>
    <w:rsid w:val="624E1609"/>
    <w:rsid w:val="632B640F"/>
    <w:rsid w:val="641A0321"/>
    <w:rsid w:val="64C117CC"/>
    <w:rsid w:val="64F87D7E"/>
    <w:rsid w:val="652851B1"/>
    <w:rsid w:val="65411A67"/>
    <w:rsid w:val="68677821"/>
    <w:rsid w:val="68F41B8E"/>
    <w:rsid w:val="69106337"/>
    <w:rsid w:val="69746EE4"/>
    <w:rsid w:val="6A6163AB"/>
    <w:rsid w:val="6B5307E6"/>
    <w:rsid w:val="6D762F5C"/>
    <w:rsid w:val="6DC04FC1"/>
    <w:rsid w:val="6E466C90"/>
    <w:rsid w:val="6EA06F3E"/>
    <w:rsid w:val="6EEC1B28"/>
    <w:rsid w:val="6F25447F"/>
    <w:rsid w:val="6FF95869"/>
    <w:rsid w:val="707B4419"/>
    <w:rsid w:val="724B7133"/>
    <w:rsid w:val="740E5283"/>
    <w:rsid w:val="75A206F8"/>
    <w:rsid w:val="76CD22A3"/>
    <w:rsid w:val="77CF41C4"/>
    <w:rsid w:val="77ED04CE"/>
    <w:rsid w:val="78396448"/>
    <w:rsid w:val="7DA833F7"/>
    <w:rsid w:val="7DB82D31"/>
    <w:rsid w:val="7DCA301D"/>
    <w:rsid w:val="7DEA1302"/>
    <w:rsid w:val="7EA97BE0"/>
    <w:rsid w:val="7F626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2021-02-02T07:07:00Z</dcterms:created>
  <dc:creator>UncleWong</dc:creator>
  <cp:lastModifiedBy>UncleWong</cp:lastModifiedBy>
  <dcterms:modified xsi:type="dcterms:W3CDTF">2021-02-19T08:28:59Z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